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Yu Gothic" w:hAnsi="Yu Gothic" w:eastAsia="游ゴシック"/>
          <w:b/>
          <w:sz w:val="44"/>
        </w:rPr>
        <w:t>議事録（簡易）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737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日付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年　月　日（　）</w:t>
            </w:r>
          </w:p>
        </w:tc>
        <w:tc>
          <w:tcPr>
            <w:tcW w:type="dxa" w:w="7030"/>
          </w:tcPr>
          <w:p/>
        </w:tc>
      </w:tr>
      <w:tr>
        <w:trPr>
          <w:trHeight w:val="3969" w:hRule="atLeast"/>
        </w:trPr>
        <w:tc>
          <w:tcPr>
            <w:tcW w:type="dxa" w:w="260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8"/>
              </w:rPr>
              <w:t>決まったこと</w:t>
            </w:r>
          </w:p>
          <w:p>
            <w:r>
              <w:rPr>
                <w:rFonts w:ascii="Yu Gothic" w:hAnsi="Yu Gothic" w:eastAsia="游ゴシック"/>
                <w:b w:val="0"/>
                <w:color w:val="666666"/>
                <w:sz w:val="18"/>
              </w:rPr>
              <w:t>結論だけ、1つずつ短く</w:t>
            </w:r>
          </w:p>
        </w:tc>
        <w:tc>
          <w:tcPr>
            <w:tcW w:type="dxa" w:w="7030"/>
          </w:tcPr>
          <w:p/>
        </w:tc>
      </w:tr>
    </w:tbl>
    <w:p>
      <w:pPr>
        <w:spacing w:after="0" w:line="160" w:lineRule="exact"/>
      </w:pPr>
      <w:r>
        <w:rPr>
          <w:rFonts w:ascii="Yu Gothic" w:hAnsi="Yu Gothic" w:eastAsia="游ゴシック"/>
          <w:b w:val="0"/>
          <w:sz w:val="12"/>
        </w:rPr>
      </w:r>
    </w:p>
    <w:p>
      <w:r>
        <w:rPr>
          <w:rFonts w:ascii="Yu Gothic" w:hAnsi="Yu Gothic" w:eastAsia="游ゴシック"/>
          <w:b/>
          <w:sz w:val="28"/>
        </w:rPr>
        <w:t>やること</w:t>
      </w:r>
      <w:r>
        <w:rPr>
          <w:rFonts w:ascii="Yu Gothic" w:hAnsi="Yu Gothic" w:eastAsia="游ゴシック"/>
          <w:b w:val="0"/>
          <w:color w:val="666666"/>
          <w:sz w:val="18"/>
        </w:rPr>
        <w:t xml:space="preserve">　だれが・何を・いつまでに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担当者</w:t>
            </w:r>
          </w:p>
        </w:tc>
        <w:tc>
          <w:tcPr>
            <w:tcW w:type="dxa" w:w="5669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やること</w:t>
            </w:r>
          </w:p>
        </w:tc>
        <w:tc>
          <w:tcPr>
            <w:tcW w:type="dxa" w:w="1928"/>
            <w:shd w:val="clear" w:color="auto" w:fill="E6EDF4"/>
          </w:tcPr>
          <w:p>
            <w:r/>
            <w:r>
              <w:rPr>
                <w:rFonts w:ascii="Yu Gothic" w:hAnsi="Yu Gothic" w:eastAsia="游ゴシック"/>
                <w:b/>
                <w:sz w:val="24"/>
              </w:rPr>
              <w:t>期限</w:t>
            </w:r>
          </w:p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  <w:tr>
        <w:trPr>
          <w:trHeight w:val="567" w:hRule="atLeast"/>
        </w:trPr>
        <w:tc>
          <w:tcPr>
            <w:tcW w:type="dxa" w:w="2041"/>
          </w:tcPr>
          <w:p/>
        </w:tc>
        <w:tc>
          <w:tcPr>
            <w:tcW w:type="dxa" w:w="5669"/>
          </w:tcPr>
          <w:p/>
        </w:tc>
        <w:tc>
          <w:tcPr>
            <w:tcW w:type="dxa" w:w="1928"/>
          </w:tcPr>
          <w:p/>
        </w:tc>
      </w:tr>
    </w:tbl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議事録の型（簡易）</dc:title>
  <dc:subject>議事録の型</dc:subject>
  <dc:creator>Zawa Lab</dc:creator>
  <cp:keywords/>
  <dc:description/>
  <cp:lastModifiedBy>Zawa Lab</cp:lastModifiedBy>
  <cp:revision>1</cp:revision>
  <dcterms:created xsi:type="dcterms:W3CDTF">2026-10-17T09:00:00Z</dcterms:created>
  <dcterms:modified xsi:type="dcterms:W3CDTF">2026-10-17T09:00:00Z</dcterms:modified>
  <cp:category/>
  <cp:lastPrinted>2026-10-17T09:00:00Z</cp:lastPrinted>
</cp:coreProperties>
</file>